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31C" w:rsidRDefault="00593D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REJESTR</w:t>
      </w:r>
    </w:p>
    <w:p w:rsidR="00AB431C" w:rsidRDefault="00593D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Wniosków o sporządzenie lub zmianę planów</w:t>
      </w:r>
    </w:p>
    <w:p w:rsidR="00AB431C" w:rsidRDefault="00593D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(dotyczy okresu od 2016r.)</w:t>
      </w:r>
    </w:p>
    <w:p w:rsidR="00A941D2" w:rsidRDefault="00A941D2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"/>
        <w:gridCol w:w="1464"/>
        <w:gridCol w:w="1984"/>
        <w:gridCol w:w="2267"/>
        <w:gridCol w:w="1276"/>
        <w:gridCol w:w="2126"/>
      </w:tblGrid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Dane Wnioskodawcy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Przedmiot wniosku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Data wpływu wniosku</w:t>
            </w:r>
          </w:p>
        </w:tc>
        <w:tc>
          <w:tcPr>
            <w:tcW w:w="2126" w:type="dxa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Uwagi</w:t>
            </w: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2016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112/10, 112/11, 112/4 obręb geodezyjny Zwola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Opracowanie miejscowego planu zagospodarowania przestrzennego – teren zabudowy mieszkaniowej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02.09.2016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2017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109/12, 113/9, 109/8, 109/9, 118/7, 118/6, 109/14, 113/8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zmiany w miejscowym planie zagospodarowania przestrzennego – teren zabudowy usługowej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08.03.2017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62, 63 obręb geodezyjny Mądre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teren żwirowni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18.12.2017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2019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169/11 obręb geodezyjny Łękno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działka usługowo-handlowa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19.12.2019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2020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Działka nr ewid.124/12 obręb geodezyjny Zwola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budowa domków rekreacyjnych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07.08.2020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184/8, 184/9, 184/10, 184/13, 185/4, 185/5 obręb geodezyjny Lubonieczek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zabudowana mieszkaniowa jednorodzinna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06.10.2020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2021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190 obręb geodezyjny Lubonieczek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miejscowego planu zagospodarowania przestrzennego – zabudowa mieszkaniowa jednorodzinna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4.05.2021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347/4 obręb geodezyjny Zaniemyśl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Opracowanie planu zagospodarowania przestrzennego – zmiana terenu na działki budowlane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20.05.2021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465/5, 465/4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miejscowego planu zagospodarowania przestrzennego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01.07.2021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Jeziory Wielkie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Sporządzenie miejscowego planu zagospodarowania przestrzennego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17.08.2021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349/2, 350/3 obręb geodezyjny Zaniemyśl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miejscowego planu zagospodarowania przestrzennego – zabudowa mieszkaniowa jednorodzinna 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16.09.2021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146/1, 146/2 obręb Luboniec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Zapytanie o plan zagospodarowania przestrzennego w miejscowości Luboniec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28.09.2021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24 obręb geodezyjny Brzostek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26.11.2021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2022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88/3, 89/9, 89/10, 89/11, 89/12, 89/14 obręb geodezyjny Pigłowice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miejscowego planu zagospodarowania przestrzennego – budowa domów jednorodzinnych i wydzielenie działki na sklep spożywczy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31.05.2022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349/2, 350/3 obręb geodezyjny Zaniemyśl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zabudowa mieszkaniowa jednorodzinna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01.07.2022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190 obręb geodezyjny Lubonieczek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w miejscowym planie zagospodarowania przestrzennego – zabudowa zagrodowa, mieszkaniowa i usługowa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26.08.2022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157/2 obręb geodezyjny Lubonieczek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miejscowego planu zagospodarowania przestrzennego – zabudowa mieszkaniowa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03.10.2022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109/2, 109/6, 109/57, 109/58, 112/1, 112/8, 112/10, 112/11, 112/12, 112/13 obręb geodezyjny Zwola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Sporządzenie miejscowego planu zagospodarowania przestrzennego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10.10.2022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53, 54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zabudowa mieszkaniowa jednorodzinna i usługowo-biurowa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29.11.2022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119/36, 119/37 obręb geodezyjny Zwola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funkcja mieszkalno-usługowa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21.12.2022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2023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276/1 obręb geodezyjny Śnieciska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przeznaczenia terenu – podział działki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18.01.2023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prawna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104/2, 23/1, 231/1, 115/2, 193, 35, 9/7 – teren Gminy Zaniemyśl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lokalizacja elektrowni wiatrowych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07.02.2023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349/2, 350/3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zabudowa jednorodzinna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13.04.2023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217 </w:t>
            </w:r>
            <w:proofErr w:type="spellStart"/>
            <w:r>
              <w:rPr>
                <w:rFonts w:eastAsia="Calibri"/>
                <w:sz w:val="22"/>
                <w:szCs w:val="22"/>
              </w:rPr>
              <w:t>Doliwiec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Leśny 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zabudowa rekreacyjna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24.05.2023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124/13 obręb geodezyjny Zwola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teren rekreacyjny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30.08.2023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155 obręb geodezyjny Lubonieczek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planu zagospodarowania przestrzennego – zabudowana jednorodzinna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07.11.2023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118/24, 118/25, 118/26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zabudowa mieszkaniowa wielorodzinna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08.11.2023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12/1, 109/1, 115/2 obręb geodezyjny Mądre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miejscowego planu zagospodarowania przestrzennego – ochrona terenów rolniczych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15.11.2023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140/1 obręb geodezyjny Luboniec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zabudowa mieszkaniowa</w:t>
            </w:r>
          </w:p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08.11.2023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2024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187/117, 187/109, 187/108 obręb geodezyjny Łękno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budowa budynków wielorodzinnych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24.01.2024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200/6 obręb geodezyjny Jeziory Wielkie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planu zagospodarowania przestrzennego – zabudowa jednorodzinna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12.02.2024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bookmarkStart w:id="0" w:name="_Hlk200099240"/>
            <w:bookmarkEnd w:id="0"/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221/2, 138, 139, 152, 153, 169, 170, 45, 41, 42/4, 58/1 obręb geodezyjny Czarnotki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zabudowa mieszkaniowa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19.04.2024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131/18, 131/19 obręb geodezyjny Zwola 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miejscowego planu zagospodarowania przestrzennego – zabudowa letniskowa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25.04.2024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109/56 obręb geodezyjny Zwola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zabudowa mieszkaniowa i letniskowa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30.04.2024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108/5 obręb geodezyjny Zwola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zabudowa mieszkaniowa, letniskowa i usługowa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30.04.2024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465/5, 465/4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miejscowego planu zagospodarowania przestrzennego – zabudowa mieszkaniowa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14.05.2024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245/1, 126/5, 245/2 obręb geodezyjny Lubonieczek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miejscowego planu zagospodarowania przestrzennego – zabudowa mieszkaniowa</w:t>
            </w:r>
          </w:p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1/3 obręb geodezyjny Wyszakowo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mieszkaniowa siedliskowa i magazynowo -usługowa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11/3 obręb geodezyjny Wyszakowo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mieszkaniowa siedliskowa i magazynowo - usługowa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97/1 obręb geodezyjny Kępa Wielka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Sporządzenie planu zagospodarowania przestrzennego – zabudowa siedliskowa oraz magazynowa i mieszkaniowa jednorodzinna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243/4 obręb geodezyjny Kępa Wielka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mieszkaniowo – siedliskowa oraz magazynowa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252, 253 obręb geodezyjny Kępa Wielka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mieszkaniowo – siedliskowa oraz magazynowa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255, 263/2 obręb geodezyjny Kępa Wielka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siedliskowa oraz magazynowa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281/3 obręb Kępa Wielka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siedliskowa oraz magazynowa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314/7 obręb geodezyjny Kępa Wielka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mieszkaniowo – usługowa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29.05.2024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17.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427, 428/7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tereny rolne z prawem zabudowy, zabudowa mieszkalna i zabudowa zagrodowa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21.06.2024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prawna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62/1, 66/1 obręb geodezyjny Mądre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teren złoża kruszywa naturalnego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26.08.2024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76/11, 77/1, 246 obręb geodezyjny Łękno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planu zagospodarowania przestrzennego – budynki mieszkalne jednorodzinne i budynki przemysłowe 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28.08.2024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Działki 71/4, 72 obręb geodezyjny Łękno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zabudowa mieszkaniowa jednorodzinna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28.08.2024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129/5, 129/11 obręb geodezyjny Zwola 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zabudowa mieszkaniowa jednorodzinna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15.10.2024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prawna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Działka 70/2 obręb geodezyjny Mądre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teren złoża kruszywa naturalnego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15.10.2024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Działka 216 obręb geodezyjny Zwola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zmiana przeznaczenia domku letniskowego w całoroczny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18.11.2024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24.</w:t>
            </w:r>
          </w:p>
        </w:tc>
        <w:tc>
          <w:tcPr>
            <w:tcW w:w="146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128/9 obręb geodezyjny Zwola</w:t>
            </w:r>
          </w:p>
        </w:tc>
        <w:tc>
          <w:tcPr>
            <w:tcW w:w="2267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Zmiana miejscowego planu zagospodarowania przestrzennego – zabudowa mieszkaniowa i letniskowa </w:t>
            </w:r>
          </w:p>
        </w:tc>
        <w:tc>
          <w:tcPr>
            <w:tcW w:w="1276" w:type="dxa"/>
            <w:tcBorders>
              <w:top w:val="nil"/>
            </w:tcBorders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12.12.2024</w:t>
            </w:r>
          </w:p>
        </w:tc>
        <w:tc>
          <w:tcPr>
            <w:tcW w:w="2126" w:type="dxa"/>
            <w:tcBorders>
              <w:top w:val="nil"/>
            </w:tcBorders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9639" w:type="dxa"/>
            <w:gridSpan w:val="6"/>
          </w:tcPr>
          <w:p w:rsidR="00AB431C" w:rsidRDefault="00593D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2025 rok</w:t>
            </w: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Działka 491/4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rozbudowa domku letniskowego/zabudowa mieszkaniowa jednorodzinna</w:t>
            </w:r>
          </w:p>
        </w:tc>
        <w:tc>
          <w:tcPr>
            <w:tcW w:w="1276" w:type="dxa"/>
          </w:tcPr>
          <w:p w:rsidR="00AB431C" w:rsidRDefault="00DD443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21.02.20</w:t>
            </w:r>
            <w:r w:rsidR="00593D3D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Działka 491/4 obręb geodezyjny Zaniemyśl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Zmiana planu zagospodarowania przestrzennego – rozbudowa domku letniskowego/zabudowa mieszkaniowa jednorodzinna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19.05.2025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431C" w:rsidTr="000813DB">
        <w:tc>
          <w:tcPr>
            <w:tcW w:w="522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46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Działka 266/3 obręb geodezyjny Śnieciska</w:t>
            </w:r>
          </w:p>
        </w:tc>
        <w:tc>
          <w:tcPr>
            <w:tcW w:w="2267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zabudowa mieszkaniowa jednorodzinna</w:t>
            </w:r>
          </w:p>
        </w:tc>
        <w:tc>
          <w:tcPr>
            <w:tcW w:w="1276" w:type="dxa"/>
          </w:tcPr>
          <w:p w:rsidR="00AB431C" w:rsidRDefault="00593D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19.05.2025</w:t>
            </w:r>
          </w:p>
        </w:tc>
        <w:tc>
          <w:tcPr>
            <w:tcW w:w="2126" w:type="dxa"/>
          </w:tcPr>
          <w:p w:rsidR="00AB431C" w:rsidRDefault="00AB431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941D2" w:rsidTr="000813DB">
        <w:tc>
          <w:tcPr>
            <w:tcW w:w="522" w:type="dxa"/>
          </w:tcPr>
          <w:p w:rsidR="00A941D2" w:rsidRDefault="00A941D2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464" w:type="dxa"/>
          </w:tcPr>
          <w:p w:rsidR="00A941D2" w:rsidRDefault="00A941D2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Spółka z o. o.</w:t>
            </w:r>
          </w:p>
        </w:tc>
        <w:tc>
          <w:tcPr>
            <w:tcW w:w="1984" w:type="dxa"/>
          </w:tcPr>
          <w:p w:rsidR="00A941D2" w:rsidRDefault="00A941D2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Działki </w:t>
            </w:r>
            <w:proofErr w:type="spellStart"/>
            <w:r>
              <w:rPr>
                <w:rFonts w:eastAsia="Calibri"/>
                <w:sz w:val="22"/>
                <w:szCs w:val="22"/>
              </w:rPr>
              <w:t>ozn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nr </w:t>
            </w:r>
            <w:proofErr w:type="spellStart"/>
            <w:r>
              <w:rPr>
                <w:rFonts w:eastAsia="Calibri"/>
                <w:sz w:val="22"/>
                <w:szCs w:val="22"/>
              </w:rPr>
              <w:t>ewid</w:t>
            </w:r>
            <w:proofErr w:type="spellEnd"/>
            <w:r>
              <w:rPr>
                <w:rFonts w:eastAsia="Calibri"/>
                <w:sz w:val="22"/>
                <w:szCs w:val="22"/>
              </w:rPr>
              <w:t>. 124/5, 124/6, 124/2 i 124/4 obręb geodezyjny Płaczki</w:t>
            </w:r>
          </w:p>
        </w:tc>
        <w:tc>
          <w:tcPr>
            <w:tcW w:w="2267" w:type="dxa"/>
          </w:tcPr>
          <w:p w:rsidR="00A941D2" w:rsidRDefault="00A941D2" w:rsidP="00593D3D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Sporządzenie planu zagospodarowania przestrzennego – zabudowa </w:t>
            </w:r>
            <w:r w:rsidR="00593D3D">
              <w:rPr>
                <w:rFonts w:eastAsia="Calibri"/>
                <w:sz w:val="22"/>
                <w:szCs w:val="22"/>
              </w:rPr>
              <w:t>produkcyjno-usługowa</w:t>
            </w:r>
          </w:p>
        </w:tc>
        <w:tc>
          <w:tcPr>
            <w:tcW w:w="1276" w:type="dxa"/>
          </w:tcPr>
          <w:p w:rsidR="00A941D2" w:rsidRDefault="00593D3D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17.10.2025</w:t>
            </w:r>
          </w:p>
        </w:tc>
        <w:tc>
          <w:tcPr>
            <w:tcW w:w="2126" w:type="dxa"/>
          </w:tcPr>
          <w:p w:rsidR="00A941D2" w:rsidRDefault="00A941D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443F" w:rsidTr="000813DB">
        <w:tc>
          <w:tcPr>
            <w:tcW w:w="9639" w:type="dxa"/>
            <w:gridSpan w:val="6"/>
          </w:tcPr>
          <w:p w:rsidR="00DD443F" w:rsidRDefault="00DD443F" w:rsidP="00BD541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2026 rok</w:t>
            </w:r>
          </w:p>
        </w:tc>
      </w:tr>
      <w:tr w:rsidR="00DD443F" w:rsidTr="000813DB">
        <w:tc>
          <w:tcPr>
            <w:tcW w:w="522" w:type="dxa"/>
          </w:tcPr>
          <w:p w:rsidR="00DD443F" w:rsidRDefault="00DD443F" w:rsidP="00BD541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64" w:type="dxa"/>
          </w:tcPr>
          <w:p w:rsidR="00DD443F" w:rsidRDefault="00DD443F" w:rsidP="00BD541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Spółka z o. o.</w:t>
            </w:r>
          </w:p>
        </w:tc>
        <w:tc>
          <w:tcPr>
            <w:tcW w:w="1984" w:type="dxa"/>
          </w:tcPr>
          <w:p w:rsidR="00DD443F" w:rsidRDefault="00DD443F" w:rsidP="00DD443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Działki 54/6, 62/1, 66/1 i 70/2 obręb geodezyjny Mądre</w:t>
            </w:r>
          </w:p>
        </w:tc>
        <w:tc>
          <w:tcPr>
            <w:tcW w:w="2267" w:type="dxa"/>
          </w:tcPr>
          <w:p w:rsidR="00DD443F" w:rsidRDefault="00DD443F" w:rsidP="00DD443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Sporządzenie planu zagospodarowania przestrzennego – kopalnia kruszywa naturalnego</w:t>
            </w:r>
          </w:p>
        </w:tc>
        <w:tc>
          <w:tcPr>
            <w:tcW w:w="1276" w:type="dxa"/>
          </w:tcPr>
          <w:p w:rsidR="00DD443F" w:rsidRDefault="00DD443F" w:rsidP="00BD541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12.03.2026</w:t>
            </w:r>
          </w:p>
        </w:tc>
        <w:tc>
          <w:tcPr>
            <w:tcW w:w="2126" w:type="dxa"/>
          </w:tcPr>
          <w:p w:rsidR="00DD443F" w:rsidRDefault="00DD443F" w:rsidP="00BD541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Wniosek wycofany 16.04.2026</w:t>
            </w:r>
          </w:p>
        </w:tc>
      </w:tr>
      <w:tr w:rsidR="00322637" w:rsidTr="000813DB">
        <w:tc>
          <w:tcPr>
            <w:tcW w:w="522" w:type="dxa"/>
          </w:tcPr>
          <w:p w:rsidR="00322637" w:rsidRDefault="00322637" w:rsidP="00BD541A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64" w:type="dxa"/>
          </w:tcPr>
          <w:p w:rsidR="00322637" w:rsidRDefault="00322637" w:rsidP="00BD541A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322637" w:rsidRDefault="00322637" w:rsidP="00DD443F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Działka 491/11 obręb geodezyjny Zaniemyśl</w:t>
            </w:r>
          </w:p>
        </w:tc>
        <w:tc>
          <w:tcPr>
            <w:tcW w:w="2267" w:type="dxa"/>
          </w:tcPr>
          <w:p w:rsidR="00322637" w:rsidRDefault="004A48F7" w:rsidP="00322637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t>Zmiana</w:t>
            </w:r>
            <w:r w:rsidR="00322637">
              <w:t xml:space="preserve"> planu zagospodarowania przestrzennego w zakresie powierzchni zabudowy</w:t>
            </w:r>
          </w:p>
        </w:tc>
        <w:tc>
          <w:tcPr>
            <w:tcW w:w="1276" w:type="dxa"/>
          </w:tcPr>
          <w:p w:rsidR="00322637" w:rsidRDefault="00322637" w:rsidP="00BD541A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25.05.2026</w:t>
            </w:r>
          </w:p>
        </w:tc>
        <w:tc>
          <w:tcPr>
            <w:tcW w:w="2126" w:type="dxa"/>
          </w:tcPr>
          <w:p w:rsidR="00322637" w:rsidRDefault="00322637" w:rsidP="00BD541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A48F7" w:rsidTr="000813DB">
        <w:tc>
          <w:tcPr>
            <w:tcW w:w="522" w:type="dxa"/>
          </w:tcPr>
          <w:p w:rsidR="004A48F7" w:rsidRDefault="004A48F7" w:rsidP="00BD541A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464" w:type="dxa"/>
          </w:tcPr>
          <w:p w:rsidR="004A48F7" w:rsidRDefault="004A48F7" w:rsidP="00BD541A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Osoba fizyczna</w:t>
            </w:r>
          </w:p>
        </w:tc>
        <w:tc>
          <w:tcPr>
            <w:tcW w:w="1984" w:type="dxa"/>
          </w:tcPr>
          <w:p w:rsidR="004A48F7" w:rsidRDefault="004A48F7" w:rsidP="00DD443F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Działka 350/4 </w:t>
            </w:r>
          </w:p>
          <w:p w:rsidR="004A48F7" w:rsidRDefault="004A48F7" w:rsidP="00DD443F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obręb geodezyjny Zaniemyśl</w:t>
            </w:r>
          </w:p>
        </w:tc>
        <w:tc>
          <w:tcPr>
            <w:tcW w:w="2267" w:type="dxa"/>
          </w:tcPr>
          <w:p w:rsidR="004A48F7" w:rsidRDefault="004A48F7" w:rsidP="004A48F7">
            <w:pPr>
              <w:spacing w:after="0" w:line="240" w:lineRule="auto"/>
              <w:jc w:val="center"/>
            </w:pPr>
            <w:r>
              <w:t>Sporządzenie</w:t>
            </w:r>
            <w:r>
              <w:t xml:space="preserve"> planu zagospodarowania przestrzennego</w:t>
            </w:r>
          </w:p>
        </w:tc>
        <w:tc>
          <w:tcPr>
            <w:tcW w:w="1276" w:type="dxa"/>
          </w:tcPr>
          <w:p w:rsidR="004A48F7" w:rsidRDefault="004A48F7" w:rsidP="00BD541A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18.06.2026</w:t>
            </w:r>
          </w:p>
        </w:tc>
        <w:tc>
          <w:tcPr>
            <w:tcW w:w="2126" w:type="dxa"/>
          </w:tcPr>
          <w:p w:rsidR="004A48F7" w:rsidRDefault="000813DB" w:rsidP="00BD541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Działka objęta obowiązującym planem zagospodarowania przestrzennego obszaru „Chmielniki” w Zaniemyślu, uchwała Nr XXII/206/2005 Rady Gminy Zaniemyśl z dnia 27 czerwca 2005 r.</w:t>
            </w:r>
            <w:bookmarkStart w:id="1" w:name="_GoBack"/>
            <w:bookmarkEnd w:id="1"/>
          </w:p>
        </w:tc>
      </w:tr>
    </w:tbl>
    <w:p w:rsidR="00AB431C" w:rsidRDefault="00AB431C">
      <w:pPr>
        <w:jc w:val="center"/>
      </w:pPr>
    </w:p>
    <w:sectPr w:rsidR="00AB431C" w:rsidSect="00DD443F">
      <w:pgSz w:w="11906" w:h="16838"/>
      <w:pgMar w:top="1134" w:right="1417" w:bottom="1276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1C"/>
    <w:rsid w:val="000813DB"/>
    <w:rsid w:val="00322637"/>
    <w:rsid w:val="004A48F7"/>
    <w:rsid w:val="00593D3D"/>
    <w:rsid w:val="00A941D2"/>
    <w:rsid w:val="00AB431C"/>
    <w:rsid w:val="00DD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FC710-9145-40EE-A690-CF45E722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C2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2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2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2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2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2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2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2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C2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C2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9C2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C2C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C2C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C2C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C2C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C2C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C2C6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C2C6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C2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C2C6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C2C6E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C2C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2C6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9C2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2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2C6E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2C6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2C6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9C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864B8-DE41-41B5-8F65-DA4FAB30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1541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Toś</dc:creator>
  <dc:description/>
  <cp:lastModifiedBy>Marcin Baraniak</cp:lastModifiedBy>
  <cp:revision>8</cp:revision>
  <dcterms:created xsi:type="dcterms:W3CDTF">2025-06-06T12:47:00Z</dcterms:created>
  <dcterms:modified xsi:type="dcterms:W3CDTF">2026-07-08T07:18:00Z</dcterms:modified>
  <dc:language>pl-PL</dc:language>
</cp:coreProperties>
</file>